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71" w:rsidRPr="00A02137" w:rsidRDefault="00843371" w:rsidP="00843371">
      <w:pPr>
        <w:pStyle w:val="Naslov3"/>
        <w:tabs>
          <w:tab w:val="left" w:pos="0"/>
        </w:tabs>
        <w:spacing w:line="216" w:lineRule="auto"/>
        <w:ind w:right="72"/>
        <w:rPr>
          <w:b w:val="0"/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0" distR="0" wp14:anchorId="567D1FE1" wp14:editId="193CEC7B">
            <wp:extent cx="790575" cy="457200"/>
            <wp:effectExtent l="19050" t="0" r="9525" b="0"/>
            <wp:docPr id="5" name="Picture 1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148FA2F" wp14:editId="77B2AC32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00100" cy="457200"/>
            <wp:effectExtent l="19050" t="0" r="0" b="0"/>
            <wp:wrapNone/>
            <wp:docPr id="6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7C22B8">
        <w:rPr>
          <w:b w:val="0"/>
          <w:sz w:val="28"/>
          <w:szCs w:val="28"/>
        </w:rPr>
        <w:t>OSNOVNA ŠKOLA VUGROVEC-KAŠINA</w:t>
      </w:r>
    </w:p>
    <w:p w:rsidR="00843371" w:rsidRPr="00A02137" w:rsidRDefault="00843371" w:rsidP="0084337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F029"/>
      </w:r>
      <w:r w:rsidRPr="00A02137">
        <w:rPr>
          <w:sz w:val="20"/>
        </w:rPr>
        <w:sym w:font="Webdings" w:char="F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F029"/>
      </w:r>
      <w:r w:rsidRPr="00A02137">
        <w:rPr>
          <w:sz w:val="20"/>
        </w:rPr>
        <w:sym w:font="Webdings" w:char="F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843371" w:rsidRPr="00A4060B" w:rsidRDefault="00843371" w:rsidP="00843371">
      <w:pPr>
        <w:spacing w:line="216" w:lineRule="auto"/>
        <w:ind w:right="2234"/>
        <w:jc w:val="center"/>
        <w:rPr>
          <w:color w:val="0000FF"/>
          <w:sz w:val="20"/>
          <w:lang w:val="de-DE"/>
        </w:rPr>
      </w:pPr>
      <w:r>
        <w:rPr>
          <w:sz w:val="20"/>
        </w:rPr>
        <w:t xml:space="preserve">                                      </w:t>
      </w:r>
      <w:proofErr w:type="spellStart"/>
      <w:r w:rsidRPr="00A4060B">
        <w:rPr>
          <w:sz w:val="20"/>
          <w:lang w:val="de-DE"/>
        </w:rPr>
        <w:t>E-mail</w:t>
      </w:r>
      <w:proofErr w:type="spellEnd"/>
      <w:r w:rsidRPr="00A4060B">
        <w:rPr>
          <w:sz w:val="20"/>
          <w:lang w:val="de-DE"/>
        </w:rPr>
        <w:t xml:space="preserve">: </w:t>
      </w:r>
      <w:r w:rsidRPr="00A4060B">
        <w:rPr>
          <w:color w:val="0000FF"/>
          <w:sz w:val="20"/>
          <w:lang w:val="de-DE"/>
        </w:rPr>
        <w:t xml:space="preserve"> </w:t>
      </w:r>
      <w:r>
        <w:rPr>
          <w:color w:val="0000FF"/>
          <w:sz w:val="20"/>
          <w:lang w:val="de-DE"/>
        </w:rPr>
        <w:t>ured@os-vugrovec-kasiina.skole.hr</w:t>
      </w:r>
    </w:p>
    <w:p w:rsidR="00843371" w:rsidRDefault="00843371" w:rsidP="00843371"/>
    <w:p w:rsidR="00843371" w:rsidRDefault="00843371" w:rsidP="00843371"/>
    <w:p w:rsidR="00843371" w:rsidRDefault="00843371" w:rsidP="00843371">
      <w:proofErr w:type="spellStart"/>
      <w:r>
        <w:t>Kašina</w:t>
      </w:r>
      <w:proofErr w:type="spellEnd"/>
      <w:r>
        <w:t xml:space="preserve">, 2. </w:t>
      </w:r>
      <w:proofErr w:type="spellStart"/>
      <w:proofErr w:type="gramStart"/>
      <w:r>
        <w:t>ožujka</w:t>
      </w:r>
      <w:proofErr w:type="spellEnd"/>
      <w:proofErr w:type="gramEnd"/>
      <w:r>
        <w:t xml:space="preserve"> 2016.</w:t>
      </w:r>
    </w:p>
    <w:p w:rsidR="00843371" w:rsidRDefault="00843371" w:rsidP="00843371"/>
    <w:p w:rsidR="00843371" w:rsidRDefault="00843371" w:rsidP="00843371"/>
    <w:p w:rsidR="00843371" w:rsidRDefault="00843371" w:rsidP="00843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IZVJEŠĆE O PROVEDENOM SAVJETOVANJU </w:t>
      </w:r>
    </w:p>
    <w:p w:rsidR="00843371" w:rsidRPr="00776B7B" w:rsidRDefault="00843371" w:rsidP="008433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NACRTU PRIJEDLOGA</w:t>
      </w:r>
    </w:p>
    <w:p w:rsidR="00843371" w:rsidRPr="00776B7B" w:rsidRDefault="00843371" w:rsidP="00843371">
      <w:pPr>
        <w:jc w:val="center"/>
        <w:rPr>
          <w:b/>
          <w:sz w:val="32"/>
          <w:szCs w:val="32"/>
        </w:rPr>
      </w:pPr>
    </w:p>
    <w:p w:rsidR="00843371" w:rsidRPr="00776B7B" w:rsidRDefault="00843371" w:rsidP="00843371">
      <w:pPr>
        <w:pStyle w:val="Odlomakpopisa"/>
        <w:numPr>
          <w:ilvl w:val="0"/>
          <w:numId w:val="1"/>
        </w:numPr>
        <w:jc w:val="both"/>
        <w:rPr>
          <w:b/>
          <w:sz w:val="30"/>
          <w:szCs w:val="30"/>
        </w:rPr>
      </w:pPr>
      <w:r w:rsidRPr="00776B7B">
        <w:rPr>
          <w:b/>
          <w:sz w:val="30"/>
          <w:szCs w:val="30"/>
        </w:rPr>
        <w:t>ETIČKOG KODEKSA NOSITELJA ODGOJNO-OBRAZOVNE DJELATNOSTI</w:t>
      </w:r>
    </w:p>
    <w:p w:rsidR="00843371" w:rsidRPr="00776B7B" w:rsidRDefault="00843371" w:rsidP="00843371">
      <w:pPr>
        <w:pStyle w:val="Odlomakpopisa"/>
        <w:numPr>
          <w:ilvl w:val="0"/>
          <w:numId w:val="1"/>
        </w:numPr>
        <w:jc w:val="both"/>
        <w:rPr>
          <w:b/>
          <w:sz w:val="30"/>
          <w:szCs w:val="30"/>
        </w:rPr>
      </w:pPr>
      <w:r w:rsidRPr="00776B7B">
        <w:rPr>
          <w:b/>
          <w:sz w:val="30"/>
          <w:szCs w:val="30"/>
        </w:rPr>
        <w:t>KUĆNOG REDA ŠKOLE</w:t>
      </w:r>
    </w:p>
    <w:p w:rsidR="00843371" w:rsidRDefault="00843371" w:rsidP="00843371">
      <w:pPr>
        <w:pStyle w:val="Odlomakpopisa"/>
        <w:ind w:left="1080"/>
      </w:pPr>
    </w:p>
    <w:p w:rsidR="00843371" w:rsidRPr="00776B7B" w:rsidRDefault="00843371" w:rsidP="00843371">
      <w:pPr>
        <w:jc w:val="center"/>
        <w:rPr>
          <w:b/>
        </w:rPr>
      </w:pPr>
      <w:r w:rsidRPr="00776B7B">
        <w:rPr>
          <w:b/>
        </w:rPr>
        <w:t>I.</w:t>
      </w:r>
    </w:p>
    <w:p w:rsidR="00843371" w:rsidRDefault="00843371" w:rsidP="00843371"/>
    <w:p w:rsidR="00843371" w:rsidRDefault="00843371" w:rsidP="00843371">
      <w:pPr>
        <w:pStyle w:val="Odlomakpopisa"/>
        <w:ind w:left="1003"/>
        <w:jc w:val="both"/>
      </w:pPr>
      <w:r>
        <w:t xml:space="preserve">Do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, 1. </w:t>
      </w:r>
      <w:proofErr w:type="spellStart"/>
      <w:proofErr w:type="gramStart"/>
      <w:r>
        <w:t>ožujka</w:t>
      </w:r>
      <w:proofErr w:type="spellEnd"/>
      <w:proofErr w:type="gramEnd"/>
      <w:r>
        <w:t xml:space="preserve"> 2016.,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</w:t>
      </w:r>
      <w:r>
        <w:t>a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djelantosti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zaprimljen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upućen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Etičkog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odgojno-obrazovne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7" w:history="1">
        <w:r w:rsidRPr="00FA22AE">
          <w:rPr>
            <w:rStyle w:val="Hiperveza"/>
          </w:rPr>
          <w:t>www.os-vugrovec-kasina.skole.hr</w:t>
        </w:r>
      </w:hyperlink>
    </w:p>
    <w:p w:rsidR="00843371" w:rsidRDefault="00843371" w:rsidP="00843371">
      <w:pPr>
        <w:pStyle w:val="Odlomakpopisa"/>
        <w:ind w:left="1003"/>
        <w:jc w:val="both"/>
      </w:pPr>
    </w:p>
    <w:p w:rsidR="00843371" w:rsidRDefault="00843371" w:rsidP="00843371">
      <w:pPr>
        <w:pStyle w:val="Odlomakpopisa"/>
        <w:ind w:left="1003"/>
        <w:jc w:val="both"/>
      </w:pPr>
    </w:p>
    <w:p w:rsidR="00843371" w:rsidRDefault="00843371" w:rsidP="00843371">
      <w:pPr>
        <w:pStyle w:val="Odlomakpopisa"/>
        <w:ind w:left="1003"/>
      </w:pPr>
    </w:p>
    <w:p w:rsidR="00843371" w:rsidRPr="00776B7B" w:rsidRDefault="00843371" w:rsidP="00843371">
      <w:pPr>
        <w:jc w:val="center"/>
        <w:rPr>
          <w:b/>
        </w:rPr>
      </w:pPr>
      <w:r w:rsidRPr="00776B7B">
        <w:rPr>
          <w:b/>
        </w:rPr>
        <w:t>II.</w:t>
      </w:r>
    </w:p>
    <w:p w:rsidR="00843371" w:rsidRDefault="00843371" w:rsidP="00843371"/>
    <w:p w:rsidR="00843371" w:rsidRDefault="00843371" w:rsidP="00843371">
      <w:pPr>
        <w:pStyle w:val="Odlomakpopisa"/>
        <w:ind w:left="1003"/>
        <w:jc w:val="both"/>
      </w:pPr>
      <w:r>
        <w:t xml:space="preserve">Do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, 1. </w:t>
      </w:r>
      <w:proofErr w:type="spellStart"/>
      <w:proofErr w:type="gramStart"/>
      <w:r>
        <w:t>ožujka</w:t>
      </w:r>
      <w:proofErr w:type="spellEnd"/>
      <w:proofErr w:type="gramEnd"/>
      <w:r>
        <w:t xml:space="preserve"> 2016.,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zaprimljen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upućen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hyperlink r:id="rId8" w:history="1">
        <w:r w:rsidRPr="00FA22AE">
          <w:rPr>
            <w:rStyle w:val="Hiperveza"/>
          </w:rPr>
          <w:t>www.os-vugrovec-kasina.skole.hr</w:t>
        </w:r>
      </w:hyperlink>
    </w:p>
    <w:p w:rsidR="00843371" w:rsidRDefault="00843371" w:rsidP="00843371">
      <w:pPr>
        <w:pStyle w:val="Odlomakpopisa"/>
        <w:ind w:left="1003"/>
        <w:jc w:val="both"/>
      </w:pPr>
    </w:p>
    <w:p w:rsidR="00843371" w:rsidRDefault="00843371" w:rsidP="00843371">
      <w:pPr>
        <w:pStyle w:val="Odlomakpopisa"/>
        <w:ind w:left="1003"/>
        <w:jc w:val="both"/>
      </w:pPr>
      <w:bookmarkStart w:id="0" w:name="_GoBack"/>
      <w:bookmarkEnd w:id="0"/>
    </w:p>
    <w:p w:rsidR="00843371" w:rsidRDefault="00843371" w:rsidP="00843371">
      <w:pPr>
        <w:jc w:val="both"/>
      </w:pPr>
    </w:p>
    <w:p w:rsidR="00843371" w:rsidRDefault="00843371" w:rsidP="00843371"/>
    <w:p w:rsidR="00843371" w:rsidRDefault="00843371" w:rsidP="00843371">
      <w:pPr>
        <w:pStyle w:val="Odlomakpopisa"/>
        <w:ind w:left="1003"/>
        <w:jc w:val="both"/>
      </w:pPr>
    </w:p>
    <w:p w:rsidR="00843371" w:rsidRDefault="00843371" w:rsidP="00843371">
      <w:pPr>
        <w:pStyle w:val="Odlomakpopisa"/>
        <w:ind w:left="1003"/>
        <w:jc w:val="both"/>
      </w:pPr>
    </w:p>
    <w:p w:rsidR="00843371" w:rsidRPr="00776B7B" w:rsidRDefault="00843371" w:rsidP="00843371">
      <w:pPr>
        <w:pStyle w:val="Odlomakpopisa"/>
        <w:ind w:left="1003"/>
        <w:jc w:val="right"/>
        <w:rPr>
          <w:b/>
        </w:rPr>
      </w:pPr>
      <w:proofErr w:type="spellStart"/>
      <w:r w:rsidRPr="00776B7B">
        <w:rPr>
          <w:b/>
        </w:rPr>
        <w:t>Ravnatelj</w:t>
      </w:r>
      <w:proofErr w:type="spellEnd"/>
    </w:p>
    <w:p w:rsidR="00843371" w:rsidRPr="00776B7B" w:rsidRDefault="00843371" w:rsidP="00843371">
      <w:pPr>
        <w:pStyle w:val="Odlomakpopisa"/>
        <w:ind w:left="1003"/>
        <w:jc w:val="right"/>
        <w:rPr>
          <w:b/>
        </w:rPr>
      </w:pPr>
      <w:r w:rsidRPr="00776B7B">
        <w:rPr>
          <w:b/>
        </w:rPr>
        <w:t>Vladimir Vuger, prof.</w:t>
      </w:r>
    </w:p>
    <w:p w:rsidR="00843371" w:rsidRDefault="00843371" w:rsidP="00843371"/>
    <w:p w:rsidR="000B3102" w:rsidRDefault="000B3102"/>
    <w:sectPr w:rsidR="000B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1F71"/>
    <w:multiLevelType w:val="hybridMultilevel"/>
    <w:tmpl w:val="13AE5ECC"/>
    <w:lvl w:ilvl="0" w:tplc="9B161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71"/>
    <w:rsid w:val="000B3102"/>
    <w:rsid w:val="008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B10C"/>
  <w15:chartTrackingRefBased/>
  <w15:docId w15:val="{39107587-EF4C-4743-87D5-415D8C8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qFormat/>
    <w:rsid w:val="00843371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843371"/>
    <w:pPr>
      <w:keepNext/>
      <w:jc w:val="center"/>
      <w:outlineLvl w:val="2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84337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8433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3371"/>
    <w:rPr>
      <w:color w:val="0563C1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843371"/>
    <w:rPr>
      <w:i w:val="0"/>
      <w:iCs w:val="0"/>
      <w:color w:val="006D21"/>
    </w:rPr>
  </w:style>
  <w:style w:type="character" w:styleId="Naglaeno">
    <w:name w:val="Strong"/>
    <w:basedOn w:val="Zadanifontodlomka"/>
    <w:uiPriority w:val="22"/>
    <w:qFormat/>
    <w:rsid w:val="00843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ugrovec-kasin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ugrovec-kasi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2018-01-16T11:11:00Z</dcterms:created>
  <dcterms:modified xsi:type="dcterms:W3CDTF">2018-01-16T11:16:00Z</dcterms:modified>
</cp:coreProperties>
</file>